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41" w:rsidRPr="004D75D4" w:rsidRDefault="000A4841" w:rsidP="000A48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u w:val="single"/>
          <w:lang w:eastAsia="ru-RU"/>
        </w:rPr>
      </w:pPr>
      <w:r w:rsidRPr="004D75D4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u w:val="single"/>
          <w:bdr w:val="none" w:sz="0" w:space="0" w:color="auto" w:frame="1"/>
          <w:lang w:eastAsia="ru-RU"/>
        </w:rPr>
        <w:t>Информация о средствах обучения и воспитания</w:t>
      </w:r>
    </w:p>
    <w:p w:rsidR="000A4841" w:rsidRPr="004D75D4" w:rsidRDefault="000A4841" w:rsidP="000A48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u w:val="single"/>
          <w:lang w:eastAsia="ru-RU"/>
        </w:rPr>
      </w:pPr>
      <w:r w:rsidRPr="004D75D4">
        <w:rPr>
          <w:rFonts w:ascii="Times New Roman" w:eastAsia="Times New Roman" w:hAnsi="Times New Roman" w:cs="Times New Roman"/>
          <w:b/>
          <w:bCs/>
          <w:color w:val="555555"/>
          <w:sz w:val="29"/>
          <w:szCs w:val="29"/>
          <w:u w:val="single"/>
          <w:bdr w:val="none" w:sz="0" w:space="0" w:color="auto" w:frame="1"/>
          <w:lang w:eastAsia="ru-RU"/>
        </w:rPr>
        <w:t>для детей –инвалидов и детей с ОВЗ</w:t>
      </w:r>
    </w:p>
    <w:p w:rsidR="000A4841" w:rsidRPr="004D75D4" w:rsidRDefault="000A4841" w:rsidP="000A484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</w:t>
      </w:r>
    </w:p>
    <w:p w:rsidR="000A4841" w:rsidRPr="004D75D4" w:rsidRDefault="000A4841" w:rsidP="000A4841">
      <w:pPr>
        <w:shd w:val="clear" w:color="auto" w:fill="FFFFFF"/>
        <w:spacing w:after="120" w:line="240" w:lineRule="auto"/>
        <w:ind w:firstLine="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Школа имеет достаточную учебно-материальную базу, материально-техническое оснащение в среднем по учебным предметам составляет 90%. Имеются специализированные кабинеты физики,  информатики и др. В учреждении имеется  компьютерный класс, имеется подключение к сети Интернет. В целом в школе на конец учебного года 17 ноутбуков, 3 мультимедийных проекторов, 9 интерактивных досок, принтеры, сканер.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ind w:left="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В столовой организовано горячее питание.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Созданы условия для занятий физкультурой и спортом.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Работает библиотека, общая площадь – 20 кв.м, посадочных мест - 10. Общее количество книг в библиотеке – более 1200. Осуществляется подписка на 3 отечественных издания. В библиотеке имеется множительная техника.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В школе функционируют 10 учебных кабинетов,  спортивный зал, столовая, библиотека.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Функционируют компьютерный класс на 16 учебных мест. Школа подключена к сети Интернет. На всех компьютерах установлено лицензионное ПО.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Для реализации познавательной и творческой активности обучающихся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время.</w:t>
      </w:r>
    </w:p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475"/>
      </w:tblGrid>
      <w:tr w:rsidR="000A4841" w:rsidRPr="004D75D4" w:rsidTr="000A4841">
        <w:trPr>
          <w:trHeight w:val="660"/>
        </w:trPr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b/>
                <w:bCs/>
                <w:color w:val="555555"/>
                <w:sz w:val="29"/>
                <w:szCs w:val="29"/>
                <w:bdr w:val="none" w:sz="0" w:space="0" w:color="auto" w:frame="1"/>
                <w:lang w:eastAsia="ru-RU"/>
              </w:rPr>
              <w:t>Педагогические технологии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b/>
                <w:bCs/>
                <w:color w:val="555555"/>
                <w:sz w:val="29"/>
                <w:szCs w:val="29"/>
                <w:bdr w:val="none" w:sz="0" w:space="0" w:color="auto" w:frame="1"/>
                <w:lang w:eastAsia="ru-RU"/>
              </w:rPr>
              <w:t>Достигаемые результаты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Здоровьесберегающие технологии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Равномерное распределение  на уроке различных видов заданий, чередование мыслительной деятельности с физминутками дает положительные результаты в обучении.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Технология использования в обучении игровых методов работы.         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Развитие познавательной деятельности, формирование  умений и навыков, необходимых в практической деятельности, развитие общеучебных умений и навыков.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 xml:space="preserve">Обучение в сотрудничестве </w:t>
            </w: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lastRenderedPageBreak/>
              <w:t>(командная, групповая работа)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lastRenderedPageBreak/>
              <w:t xml:space="preserve">Обучение по способностям  позволяет идти от ребенка к предмету,  от  возможностей, которыми он </w:t>
            </w: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lastRenderedPageBreak/>
              <w:t>располагает. Развитие информационно-коммуникативной компетентности.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lastRenderedPageBreak/>
              <w:t>Информационно-коммуникационные технологии        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Обогащение содержания образования, доступ в Интернет.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Проблемное обучение        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Создание   в учебной деятельности  проблемных ситуаций  и организация активной самостоятельной деятельности учащихся способствует творческому овладению знаниями, развитию мыслительных способностей.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Разноуровневое обучение   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 Повышается уровень мотивации учения: сильные учащиеся утверждаются в своих способностях, слабые получают возможность испытывать учебный успех.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Проектные методы обучения  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Работа по данной методике дает возможность развивать индивидуальные творческие способности учащихся.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Исследовательские методы в обучении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Учащиеся самостоятельно пополняют свои знания, вникают в изучаемую проблему и находят пути ее решения.</w:t>
            </w:r>
          </w:p>
        </w:tc>
      </w:tr>
      <w:tr w:rsidR="000A4841" w:rsidRPr="004D75D4" w:rsidTr="000A4841">
        <w:tc>
          <w:tcPr>
            <w:tcW w:w="289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Лекционно-семинарско-зачетная система</w:t>
            </w:r>
          </w:p>
        </w:tc>
        <w:tc>
          <w:tcPr>
            <w:tcW w:w="6885" w:type="dxa"/>
            <w:shd w:val="clear" w:color="auto" w:fill="FFFFFF"/>
            <w:vAlign w:val="center"/>
            <w:hideMark/>
          </w:tcPr>
          <w:p w:rsidR="000A4841" w:rsidRPr="004D75D4" w:rsidRDefault="000A4841" w:rsidP="000A484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</w:pPr>
            <w:r w:rsidRPr="004D75D4">
              <w:rPr>
                <w:rFonts w:ascii="Times New Roman" w:eastAsia="Times New Roman" w:hAnsi="Times New Roman" w:cs="Times New Roman"/>
                <w:color w:val="555555"/>
                <w:sz w:val="29"/>
                <w:szCs w:val="29"/>
                <w:lang w:eastAsia="ru-RU"/>
              </w:rPr>
              <w:t>Система используется в основном в старшей школе,  помогает учащимся подготовиться к обучению в ВУЗах.</w:t>
            </w:r>
          </w:p>
        </w:tc>
      </w:tr>
    </w:tbl>
    <w:p w:rsidR="000A4841" w:rsidRPr="004D75D4" w:rsidRDefault="000A4841" w:rsidP="000A48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Безопасность пребывания в школе обеспечено наличием:</w:t>
      </w:r>
    </w:p>
    <w:p w:rsidR="000A4841" w:rsidRPr="004D75D4" w:rsidRDefault="000A4841" w:rsidP="000A4841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автоматизированной системы пожарной сигнализации;</w:t>
      </w:r>
    </w:p>
    <w:p w:rsidR="000A4841" w:rsidRPr="004D75D4" w:rsidRDefault="000A4841" w:rsidP="000A4841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тревожной кнопки;</w:t>
      </w:r>
    </w:p>
    <w:p w:rsidR="000A4841" w:rsidRPr="004D75D4" w:rsidRDefault="000A4841" w:rsidP="000A4841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4D75D4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системой видеонаблюдения</w:t>
      </w:r>
    </w:p>
    <w:p w:rsidR="004E5CB5" w:rsidRPr="004D75D4" w:rsidRDefault="004D75D4" w:rsidP="000A4841">
      <w:pPr>
        <w:jc w:val="both"/>
        <w:rPr>
          <w:rFonts w:ascii="Times New Roman" w:hAnsi="Times New Roman" w:cs="Times New Roman"/>
        </w:rPr>
      </w:pPr>
    </w:p>
    <w:p w:rsidR="005E5B07" w:rsidRPr="004D75D4" w:rsidRDefault="005E5B07" w:rsidP="000A4841">
      <w:pPr>
        <w:jc w:val="both"/>
        <w:rPr>
          <w:rFonts w:ascii="Times New Roman" w:hAnsi="Times New Roman" w:cs="Times New Roman"/>
        </w:rPr>
      </w:pP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Style w:val="a5"/>
          <w:b/>
          <w:bCs/>
          <w:color w:val="000000"/>
          <w:sz w:val="29"/>
          <w:szCs w:val="29"/>
          <w:bdr w:val="none" w:sz="0" w:space="0" w:color="auto" w:frame="1"/>
        </w:rPr>
      </w:pPr>
      <w:r w:rsidRPr="004D75D4">
        <w:rPr>
          <w:rStyle w:val="a5"/>
          <w:b/>
          <w:bCs/>
          <w:color w:val="000000"/>
          <w:sz w:val="29"/>
          <w:szCs w:val="29"/>
          <w:bdr w:val="none" w:sz="0" w:space="0" w:color="auto" w:frame="1"/>
        </w:rPr>
        <w:t>Организация охраны  и  питания в МБОУ ООШ №2 с. Камбилеевское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Style w:val="a5"/>
          <w:b/>
          <w:bCs/>
          <w:color w:val="000000"/>
          <w:sz w:val="29"/>
          <w:szCs w:val="29"/>
          <w:bdr w:val="none" w:sz="0" w:space="0" w:color="auto" w:frame="1"/>
        </w:rPr>
      </w:pP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Style w:val="a5"/>
          <w:b/>
          <w:bCs/>
          <w:color w:val="000000"/>
          <w:sz w:val="29"/>
          <w:szCs w:val="29"/>
          <w:bdr w:val="none" w:sz="0" w:space="0" w:color="auto" w:frame="1"/>
        </w:rPr>
      </w:pP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color w:val="555555"/>
          <w:sz w:val="29"/>
          <w:szCs w:val="29"/>
        </w:rPr>
      </w:pPr>
      <w:r w:rsidRPr="004D75D4">
        <w:rPr>
          <w:noProof/>
        </w:rPr>
        <w:lastRenderedPageBreak/>
        <w:drawing>
          <wp:inline distT="0" distB="0" distL="0" distR="0">
            <wp:extent cx="36004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both"/>
        <w:textAlignment w:val="baseline"/>
        <w:rPr>
          <w:color w:val="555555"/>
          <w:sz w:val="29"/>
          <w:szCs w:val="29"/>
        </w:rPr>
      </w:pPr>
      <w:r w:rsidRPr="004D75D4">
        <w:rPr>
          <w:color w:val="000000"/>
          <w:sz w:val="29"/>
          <w:szCs w:val="29"/>
          <w:bdr w:val="none" w:sz="0" w:space="0" w:color="auto" w:frame="1"/>
        </w:rPr>
        <w:t> </w:t>
      </w:r>
      <w:r w:rsidRPr="004D75D4">
        <w:rPr>
          <w:color w:val="000000"/>
          <w:sz w:val="29"/>
          <w:szCs w:val="29"/>
          <w:bdr w:val="none" w:sz="0" w:space="0" w:color="auto" w:frame="1"/>
        </w:rPr>
        <w:tab/>
        <w:t>Охрана школы осуществляется сотрудниками ООО «ЧОП БИДАС» на договрной основе, а также  2 сторожами. Есть пожарная сигнализация, «тревожная» кнопка, освещение по периметру школы, стационарный металлодетектор и электронный замок на входно двери.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both"/>
        <w:textAlignment w:val="baseline"/>
        <w:rPr>
          <w:color w:val="555555"/>
          <w:sz w:val="29"/>
          <w:szCs w:val="29"/>
        </w:rPr>
      </w:pPr>
      <w:r w:rsidRPr="004D75D4">
        <w:rPr>
          <w:color w:val="000000"/>
          <w:sz w:val="29"/>
          <w:szCs w:val="29"/>
          <w:bdr w:val="none" w:sz="0" w:space="0" w:color="auto" w:frame="1"/>
        </w:rPr>
        <w:t xml:space="preserve">   </w:t>
      </w:r>
      <w:r w:rsidRPr="004D75D4">
        <w:rPr>
          <w:color w:val="000000"/>
          <w:sz w:val="29"/>
          <w:szCs w:val="29"/>
          <w:bdr w:val="none" w:sz="0" w:space="0" w:color="auto" w:frame="1"/>
        </w:rPr>
        <w:tab/>
        <w:t>Школьная столовая (с оборудованными в соответствии с нормами СанПИНа разделочными цехами) на 48 посадочных мест.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jc w:val="both"/>
        <w:textAlignment w:val="baseline"/>
        <w:rPr>
          <w:color w:val="555555"/>
          <w:sz w:val="29"/>
          <w:szCs w:val="29"/>
        </w:rPr>
      </w:pPr>
      <w:r w:rsidRPr="004D75D4">
        <w:rPr>
          <w:color w:val="000000"/>
          <w:sz w:val="29"/>
          <w:szCs w:val="29"/>
          <w:bdr w:val="none" w:sz="0" w:space="0" w:color="auto" w:frame="1"/>
        </w:rPr>
        <w:t xml:space="preserve"> 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textAlignment w:val="baseline"/>
        <w:rPr>
          <w:color w:val="555555"/>
          <w:sz w:val="29"/>
          <w:szCs w:val="29"/>
        </w:rPr>
      </w:pPr>
      <w:r w:rsidRPr="004D75D4">
        <w:rPr>
          <w:rStyle w:val="a5"/>
          <w:b/>
          <w:bCs/>
          <w:color w:val="000000"/>
          <w:sz w:val="29"/>
          <w:szCs w:val="29"/>
          <w:bdr w:val="none" w:sz="0" w:space="0" w:color="auto" w:frame="1"/>
        </w:rPr>
        <w:t> 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textAlignment w:val="baseline"/>
        <w:rPr>
          <w:color w:val="555555"/>
          <w:sz w:val="29"/>
          <w:szCs w:val="29"/>
        </w:rPr>
      </w:pPr>
      <w:r w:rsidRPr="004D75D4">
        <w:rPr>
          <w:rStyle w:val="a5"/>
          <w:b/>
          <w:bCs/>
          <w:color w:val="000000"/>
          <w:sz w:val="29"/>
          <w:szCs w:val="29"/>
          <w:bdr w:val="none" w:sz="0" w:space="0" w:color="auto" w:frame="1"/>
        </w:rPr>
        <w:t>Условия для обучения учащихся с ограниченными возможностями  здоровья.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ind w:left="-284" w:firstLine="284"/>
        <w:jc w:val="both"/>
        <w:textAlignment w:val="baseline"/>
        <w:rPr>
          <w:color w:val="000000"/>
          <w:sz w:val="29"/>
          <w:szCs w:val="29"/>
          <w:bdr w:val="none" w:sz="0" w:space="0" w:color="auto" w:frame="1"/>
        </w:rPr>
      </w:pPr>
      <w:r w:rsidRPr="004D75D4">
        <w:rPr>
          <w:color w:val="000000"/>
          <w:sz w:val="29"/>
          <w:szCs w:val="29"/>
          <w:bdr w:val="none" w:sz="0" w:space="0" w:color="auto" w:frame="1"/>
        </w:rPr>
        <w:t xml:space="preserve">Учащиеся  с ограниченными возможностями  здоровья (3 человека) . Двое обучающихся Газзаев Х.В. (2 класс), Кабулова В.В. (7 класс) находятся на очно-заочном обучении. В те дни, когда Кабулова В.В. посещает школу, оан получает горячее питание. Газзаев Х.В. на основании заявления матери получает денежную компенсацию. </w:t>
      </w:r>
    </w:p>
    <w:p w:rsidR="005E5B07" w:rsidRPr="004D75D4" w:rsidRDefault="005E5B07" w:rsidP="005E5B07">
      <w:pPr>
        <w:pStyle w:val="a3"/>
        <w:shd w:val="clear" w:color="auto" w:fill="FFFFFF"/>
        <w:spacing w:before="0" w:beforeAutospacing="0" w:after="0" w:afterAutospacing="0" w:line="428" w:lineRule="atLeast"/>
        <w:ind w:left="-284" w:firstLine="284"/>
        <w:jc w:val="both"/>
        <w:textAlignment w:val="baseline"/>
        <w:rPr>
          <w:color w:val="555555"/>
          <w:sz w:val="29"/>
          <w:szCs w:val="29"/>
        </w:rPr>
      </w:pPr>
      <w:r w:rsidRPr="004D75D4">
        <w:rPr>
          <w:color w:val="000000"/>
          <w:sz w:val="29"/>
          <w:szCs w:val="29"/>
          <w:bdr w:val="none" w:sz="0" w:space="0" w:color="auto" w:frame="1"/>
        </w:rPr>
        <w:t>Пандуса в школе пока нет.</w:t>
      </w:r>
    </w:p>
    <w:p w:rsidR="005E5B07" w:rsidRPr="004D75D4" w:rsidRDefault="005E5B07" w:rsidP="005E5B07">
      <w:pPr>
        <w:rPr>
          <w:rFonts w:ascii="Times New Roman" w:hAnsi="Times New Roman" w:cs="Times New Roman"/>
          <w:szCs w:val="40"/>
        </w:rPr>
      </w:pPr>
    </w:p>
    <w:p w:rsidR="005E5B07" w:rsidRPr="004D75D4" w:rsidRDefault="005E5B07" w:rsidP="000A4841">
      <w:pPr>
        <w:jc w:val="both"/>
        <w:rPr>
          <w:rFonts w:ascii="Times New Roman" w:hAnsi="Times New Roman" w:cs="Times New Roman"/>
        </w:rPr>
      </w:pP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i/>
          <w:color w:val="002060"/>
          <w:sz w:val="36"/>
          <w:szCs w:val="36"/>
          <w:u w:val="single"/>
          <w:bdr w:val="none" w:sz="0" w:space="0" w:color="auto" w:frame="1"/>
        </w:rPr>
      </w:pPr>
      <w:r w:rsidRPr="004D75D4">
        <w:rPr>
          <w:i/>
          <w:color w:val="002060"/>
          <w:sz w:val="36"/>
          <w:szCs w:val="36"/>
          <w:u w:val="single"/>
          <w:bdr w:val="none" w:sz="0" w:space="0" w:color="auto" w:frame="1"/>
        </w:rPr>
        <w:t>Материально-техническая оснащенность</w:t>
      </w: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i/>
          <w:color w:val="002060"/>
          <w:sz w:val="36"/>
          <w:szCs w:val="36"/>
          <w:u w:val="single"/>
          <w:bdr w:val="none" w:sz="0" w:space="0" w:color="auto" w:frame="1"/>
        </w:rPr>
      </w:pPr>
      <w:r w:rsidRPr="004D75D4">
        <w:rPr>
          <w:i/>
          <w:color w:val="002060"/>
          <w:sz w:val="36"/>
          <w:szCs w:val="36"/>
          <w:u w:val="single"/>
          <w:bdr w:val="none" w:sz="0" w:space="0" w:color="auto" w:frame="1"/>
        </w:rPr>
        <w:t>спортивного зала.</w:t>
      </w: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color w:val="002060"/>
          <w:sz w:val="36"/>
          <w:szCs w:val="36"/>
          <w:u w:val="single"/>
          <w:bdr w:val="none" w:sz="0" w:space="0" w:color="auto" w:frame="1"/>
        </w:rPr>
      </w:pP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2060"/>
          <w:sz w:val="27"/>
          <w:szCs w:val="27"/>
          <w:bdr w:val="none" w:sz="0" w:space="0" w:color="auto" w:frame="1"/>
        </w:rPr>
      </w:pP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color w:val="000000"/>
          <w:sz w:val="28"/>
          <w:szCs w:val="28"/>
        </w:rPr>
      </w:pPr>
      <w:r w:rsidRPr="004D75D4">
        <w:rPr>
          <w:color w:val="002060"/>
          <w:sz w:val="27"/>
          <w:szCs w:val="27"/>
          <w:bdr w:val="none" w:sz="0" w:space="0" w:color="auto" w:frame="1"/>
        </w:rPr>
        <w:t>      </w:t>
      </w:r>
      <w:r w:rsidRPr="004D75D4">
        <w:rPr>
          <w:b w:val="0"/>
          <w:color w:val="002060"/>
          <w:sz w:val="28"/>
          <w:szCs w:val="28"/>
          <w:bdr w:val="none" w:sz="0" w:space="0" w:color="auto" w:frame="1"/>
        </w:rPr>
        <w:t xml:space="preserve">В течение учебного года постоянно уделяется внимание улучшению материально-технической базы, охраны здоровья, и использованию здоровье </w:t>
      </w:r>
      <w:r w:rsidRPr="004D75D4">
        <w:rPr>
          <w:b w:val="0"/>
          <w:color w:val="002060"/>
          <w:sz w:val="28"/>
          <w:szCs w:val="28"/>
          <w:bdr w:val="none" w:sz="0" w:space="0" w:color="auto" w:frame="1"/>
        </w:rPr>
        <w:lastRenderedPageBreak/>
        <w:t>сберегающих технологий обеспечению санитарно-гигиенического режима работы школы.</w:t>
      </w:r>
      <w:r w:rsidRPr="004D75D4">
        <w:rPr>
          <w:b w:val="0"/>
          <w:color w:val="000000"/>
          <w:sz w:val="28"/>
          <w:szCs w:val="28"/>
        </w:rPr>
        <w:t xml:space="preserve"> Для этого в школе имеется:</w:t>
      </w: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ind w:left="-90"/>
        <w:textAlignment w:val="baseline"/>
        <w:rPr>
          <w:b w:val="0"/>
          <w:color w:val="000000"/>
          <w:sz w:val="28"/>
          <w:szCs w:val="28"/>
        </w:rPr>
      </w:pPr>
    </w:p>
    <w:p w:rsidR="005E5B07" w:rsidRPr="004D75D4" w:rsidRDefault="005E5B07" w:rsidP="005E5B0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textAlignment w:val="baseline"/>
        <w:rPr>
          <w:b w:val="0"/>
          <w:color w:val="000000"/>
          <w:sz w:val="28"/>
          <w:szCs w:val="28"/>
        </w:rPr>
      </w:pPr>
      <w:r w:rsidRPr="004D75D4">
        <w:rPr>
          <w:b w:val="0"/>
          <w:color w:val="000000"/>
          <w:sz w:val="28"/>
          <w:szCs w:val="28"/>
          <w:bdr w:val="none" w:sz="0" w:space="0" w:color="auto" w:frame="1"/>
        </w:rPr>
        <w:t xml:space="preserve"> спортивный зал,</w:t>
      </w:r>
    </w:p>
    <w:p w:rsidR="005E5B07" w:rsidRPr="004D75D4" w:rsidRDefault="005E5B07" w:rsidP="005E5B0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textAlignment w:val="baseline"/>
        <w:rPr>
          <w:b w:val="0"/>
          <w:color w:val="000000"/>
          <w:sz w:val="28"/>
          <w:szCs w:val="28"/>
        </w:rPr>
      </w:pPr>
      <w:r w:rsidRPr="004D75D4">
        <w:rPr>
          <w:b w:val="0"/>
          <w:color w:val="000000"/>
          <w:sz w:val="28"/>
          <w:szCs w:val="28"/>
          <w:bdr w:val="none" w:sz="0" w:space="0" w:color="auto" w:frame="1"/>
        </w:rPr>
        <w:t>спортивная площадка</w:t>
      </w:r>
    </w:p>
    <w:p w:rsidR="005E5B07" w:rsidRPr="004D75D4" w:rsidRDefault="005E5B07" w:rsidP="005E5B0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270"/>
        <w:textAlignment w:val="baseline"/>
        <w:rPr>
          <w:b w:val="0"/>
          <w:color w:val="000000"/>
          <w:sz w:val="28"/>
          <w:szCs w:val="28"/>
        </w:rPr>
      </w:pPr>
      <w:r w:rsidRPr="004D75D4">
        <w:rPr>
          <w:b w:val="0"/>
          <w:color w:val="000000"/>
          <w:sz w:val="28"/>
          <w:szCs w:val="28"/>
          <w:bdr w:val="none" w:sz="0" w:space="0" w:color="auto" w:frame="1"/>
        </w:rPr>
        <w:t xml:space="preserve">рядом со школой открыли также открытую спортивную  площадку. </w:t>
      </w: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color w:val="000000"/>
          <w:sz w:val="28"/>
          <w:szCs w:val="28"/>
          <w:bdr w:val="none" w:sz="0" w:space="0" w:color="auto" w:frame="1"/>
        </w:rPr>
      </w:pP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color w:val="000000"/>
          <w:sz w:val="28"/>
          <w:szCs w:val="28"/>
          <w:bdr w:val="none" w:sz="0" w:space="0" w:color="auto" w:frame="1"/>
        </w:rPr>
      </w:pP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color w:val="000000"/>
          <w:sz w:val="28"/>
          <w:szCs w:val="28"/>
        </w:rPr>
      </w:pPr>
    </w:p>
    <w:p w:rsidR="005E5B07" w:rsidRPr="004D75D4" w:rsidRDefault="005E5B07" w:rsidP="005E5B07">
      <w:pPr>
        <w:pStyle w:val="1"/>
        <w:shd w:val="clear" w:color="auto" w:fill="FFFFFF"/>
        <w:spacing w:before="0" w:beforeAutospacing="0" w:after="0" w:afterAutospacing="0" w:line="300" w:lineRule="atLeast"/>
        <w:ind w:left="-90"/>
        <w:textAlignment w:val="baseline"/>
        <w:rPr>
          <w:b w:val="0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Количество, шт.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 xml:space="preserve">Мат гимнастический 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Мяч баскетбольный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Мяч футбольный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Мяч волейбольный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bookmarkEnd w:id="0"/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Теннисный стол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Канат для лазания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Скакалка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Шведская стена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E5B07" w:rsidRPr="004D75D4" w:rsidTr="00C73F81">
        <w:tc>
          <w:tcPr>
            <w:tcW w:w="4785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 xml:space="preserve">Брусья гимнастические </w:t>
            </w:r>
          </w:p>
        </w:tc>
        <w:tc>
          <w:tcPr>
            <w:tcW w:w="4786" w:type="dxa"/>
          </w:tcPr>
          <w:p w:rsidR="005E5B07" w:rsidRPr="004D75D4" w:rsidRDefault="005E5B07" w:rsidP="00C73F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5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E5B07" w:rsidRPr="004D75D4" w:rsidRDefault="005E5B07" w:rsidP="005E5B07">
      <w:pPr>
        <w:rPr>
          <w:rFonts w:ascii="Times New Roman" w:hAnsi="Times New Roman" w:cs="Times New Roman"/>
          <w:sz w:val="40"/>
          <w:szCs w:val="40"/>
        </w:rPr>
      </w:pPr>
    </w:p>
    <w:p w:rsidR="005E5B07" w:rsidRPr="004D75D4" w:rsidRDefault="005E5B07" w:rsidP="000A4841">
      <w:pPr>
        <w:jc w:val="both"/>
        <w:rPr>
          <w:rFonts w:ascii="Times New Roman" w:hAnsi="Times New Roman" w:cs="Times New Roman"/>
        </w:rPr>
      </w:pPr>
    </w:p>
    <w:sectPr w:rsidR="005E5B07" w:rsidRPr="004D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71A5"/>
    <w:multiLevelType w:val="multilevel"/>
    <w:tmpl w:val="211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00572"/>
    <w:multiLevelType w:val="multilevel"/>
    <w:tmpl w:val="1DB02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2A"/>
    <w:rsid w:val="000A4841"/>
    <w:rsid w:val="0018692A"/>
    <w:rsid w:val="002F1912"/>
    <w:rsid w:val="004D75D4"/>
    <w:rsid w:val="005E5B07"/>
    <w:rsid w:val="00E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FC69-2E56-4D09-B957-0EA8CB7B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5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841"/>
    <w:rPr>
      <w:b/>
      <w:bCs/>
    </w:rPr>
  </w:style>
  <w:style w:type="character" w:customStyle="1" w:styleId="10">
    <w:name w:val="Заголовок 1 Знак"/>
    <w:basedOn w:val="a0"/>
    <w:link w:val="1"/>
    <w:rsid w:val="005E5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qFormat/>
    <w:rsid w:val="005E5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2022-04-19T19:07:00Z</dcterms:created>
  <dcterms:modified xsi:type="dcterms:W3CDTF">2022-04-19T19:10:00Z</dcterms:modified>
</cp:coreProperties>
</file>